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Продавцу (автосалону):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возврате денежных средств за навязанные дополнительные товары и услуги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между мной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автосалона]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заключён договор купли-продажи автомобиля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[марка, модель, VIN]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Одновременно мне были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[проданы / оказаны]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дополнительные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[товары / услуги]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[перечень: доп. оборудование, антикор, тонировка, «пакет услуг», сертификаты и т. п.]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на общую сумму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Приобретение дополнительных товаров и услуг было обусловлено продавцом как условие продажи автомобиля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 заявленной цене / с предоставлением скидки / в кредит]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сотрудник автосалона сообщил, что без их оплаты автомобиль продан не будет. Необходимости в указанных товарах и услугах у меня не было, их стоимость до подписания документов до меня не доводилась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 полном объёме]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2 ст. 16 Закона РФ «О защите прав потребителей» запрещается обуславливать приобретение одних товаров (работ, услуг) обязательным приобретением иных товаров (работ, услуг). Убытки, причинённые потребителю вследствие нарушения этого права, возмещаются продавцом в полном объёме. Кроме того, продавец обязан предоставить потребителю необходимую и достоверную информацию о товарах и услугах, обеспечивающую возможность их правильного выбора (ст. 10, 12 Закона).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ТРЕБУЮ: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10 дней вернуть денежные средства, уплаченные за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[перечень товаров / услуг]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по реквизитам: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[Демонтировать установленное дополнительное оборудование за свой счёт / Принять отказ от оказания услуг.]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противном случае я буду вынужден(а) обратиться в суд, а также с жалобой в Управление Роспотребнадзора по Челябинской области.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 купли-продажи автомобиля.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заказ-наряда, актов, счетов на доп. оборудование и услуги.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документов об оплате.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Какие доказательства собрать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Договор, спецификацию, заказ-наряды и все документы с суммами.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Рекламу автомобиля с другой ценой, переписку с менеджером, аудиозапись разговора (если есть).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Показания свидетелей, которые были с вами в автосалоне.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важно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услуги оказывает другая компания (сертификаты, карты помощи) — используйте образец заявления об отказе от договора в этой папке.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Установленное оборудование, от которого нельзя «отказаться», оценивают как убытки — возврат через суд.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dweniawny_v6_maz5vjlj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ln2wq0dc_cm2fp_w6cbpv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yo7xq2jzvpfn-earuem3f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aubcg4yb_uihuepxtxlnk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znbotcvgfcmzc4sgtldt7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0f2lo95bu1bqk3fof71rd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eniawny_v6_maz5vjlj" Type="http://schemas.openxmlformats.org/officeDocument/2006/relationships/hyperlink" Target="tel:+79227356201" TargetMode="External"/><Relationship Id="rIdln2wq0dc_cm2fp_w6cbpv" Type="http://schemas.openxmlformats.org/officeDocument/2006/relationships/hyperlink" Target="https://centurion74.ru" TargetMode="External"/><Relationship Id="rIdyo7xq2jzvpfn-earuem3f" Type="http://schemas.openxmlformats.org/officeDocument/2006/relationships/hyperlink" Target="https://t.me/centturionlaw" TargetMode="External"/><Relationship Id="rIdaubcg4yb_uihuepxtxlnk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znbotcvgfcmzc4sgtldt7" Type="http://schemas.openxmlformats.org/officeDocument/2006/relationships/hyperlink" Target="tel:+79227356201" TargetMode="External"/><Relationship Id="rId0f2lo95bu1bqk3fof71rd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автосалону о возврате денег за навязанное дополнительное оборудование и услуги — образец</dc:title>
  <dc:creator>ЮК «Центурион»</dc:creator>
  <dc:description>Претензия автосалону о возврате денег за навязанное дополнительное оборудование и услуги.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2026-09-25T11:49:15.225Z</dcterms:created>
  <dcterms:modified xsi:type="dcterms:W3CDTF">2026-09-25T11:49:15.225Z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